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D5" w:rsidRDefault="00CE5BD5" w:rsidP="00CE5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52525"/>
          <w:sz w:val="24"/>
          <w:szCs w:val="24"/>
          <w:shd w:val="clear" w:color="auto" w:fill="FFFFFF"/>
          <w:lang w:eastAsia="ru-RU" w:bidi="sa-IN"/>
        </w:rPr>
        <w:drawing>
          <wp:anchor distT="0" distB="0" distL="114300" distR="114300" simplePos="0" relativeHeight="251658240" behindDoc="1" locked="0" layoutInCell="1" allowOverlap="1" wp14:anchorId="5D07BEBE" wp14:editId="0D2D73D7">
            <wp:simplePos x="0" y="0"/>
            <wp:positionH relativeFrom="column">
              <wp:posOffset>-624840</wp:posOffset>
            </wp:positionH>
            <wp:positionV relativeFrom="paragraph">
              <wp:posOffset>-975360</wp:posOffset>
            </wp:positionV>
            <wp:extent cx="10345420" cy="7524750"/>
            <wp:effectExtent l="0" t="0" r="0" b="0"/>
            <wp:wrapThrough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hrough>
            <wp:docPr id="1" name="Рисунок 1" descr="C:\Users\2\Desktop\ЕС\для сайта школы\рп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ЕС\для сайта школы\рп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42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8DE" w:rsidRPr="001E09E2" w:rsidRDefault="002C68DE" w:rsidP="002C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lastRenderedPageBreak/>
        <w:t>Пояснительная записка</w:t>
      </w:r>
    </w:p>
    <w:p w:rsidR="002C68DE" w:rsidRPr="002C68DE" w:rsidRDefault="002C68DE" w:rsidP="002C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настоящее время компьютерная техника и информационные технологии позволяют автоматизировать обработку информации различной структуры. Поэтому специалистам практически любой отрасли необходимо уметь работать на компьютере, иметь навыки работы с современным программным обеспечением. Техническое и программное обеспечение гимназии позволяет на практике познакомить школьников с основами компьютерных технологий, подготовить их к жизни и работе в условиях информационно развитого общества.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</w:t>
      </w:r>
      <w:r w:rsidR="001E09E2" w:rsidRPr="001E09E2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«</w:t>
      </w:r>
      <w:proofErr w:type="gramStart"/>
      <w:r w:rsidR="001E09E2" w:rsidRPr="001E09E2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</w:t>
      </w:r>
      <w:proofErr w:type="gramEnd"/>
      <w:r w:rsidR="001E09E2" w:rsidRPr="001E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информатик» предназначена для учащихся 7 классов.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34 часа (1 час в неделю).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2C68DE" w:rsidRPr="002C68DE" w:rsidRDefault="002C68DE" w:rsidP="001E09E2">
      <w:pPr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умения владеть компьютером, использовать его для оформления результатов своей деятельности и решения практических задач;          </w:t>
      </w:r>
    </w:p>
    <w:p w:rsidR="002C68DE" w:rsidRPr="002C68DE" w:rsidRDefault="002C68DE" w:rsidP="001E09E2">
      <w:pPr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представление о современном подходе к изучению реального мира, о широком использовании алгоритмов и персональных компьютеров в научных исследованиях, проектах;</w:t>
      </w:r>
    </w:p>
    <w:p w:rsidR="002C68DE" w:rsidRPr="002C68DE" w:rsidRDefault="002C68DE" w:rsidP="001E09E2">
      <w:pPr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активной полноценной жизни и работе в условиях технологически развитого общества;</w:t>
      </w:r>
    </w:p>
    <w:p w:rsidR="002C68DE" w:rsidRPr="002C68DE" w:rsidRDefault="002C68DE" w:rsidP="001E09E2">
      <w:pPr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внедрения новых информационных технологий в учебно-воспитательный процесс школы.</w:t>
      </w:r>
    </w:p>
    <w:p w:rsidR="002C68DE" w:rsidRPr="002C68DE" w:rsidRDefault="002C68DE" w:rsidP="001E09E2">
      <w:pPr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 наиболее полной мере возрастающего интереса учащихся к углубленному изучению алгоритмизации и программирования через совершенствование их алгоритмического и логического мышления;</w:t>
      </w:r>
    </w:p>
    <w:p w:rsidR="002C68DE" w:rsidRPr="002C68DE" w:rsidRDefault="002C68DE" w:rsidP="001E09E2">
      <w:pPr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основных возможностей, приемов и методов обработки информации разной структуры с помощью офисных программ и системы алгоритмического языка Кумир  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роли информационных процессов в живой природе, технике, обществе;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значении информатики и вычислительной техники в развитии общества и в изменении характера труда человека;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знаний об основных принципах работы компьютера, способах передачи информации;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об основных этапах информационной технологии решения задач в широком смысле;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моделирования и применения его в разных предметных областях;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 самостоятельного использования компьютера в качестве средства для решения практических задач;</w:t>
      </w:r>
    </w:p>
    <w:p w:rsidR="002C68DE" w:rsidRPr="002C68DE" w:rsidRDefault="002C68DE" w:rsidP="001E09E2">
      <w:pPr>
        <w:numPr>
          <w:ilvl w:val="0"/>
          <w:numId w:val="2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 работы над проектами по разным школьным дисциплинам.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этих целей и задач будет способствовать дальнейшему формированию взгляда школьников на мир, раскрытию роли информатики в формировании естественнонаучной картины мира, развитию мышления, в том числе формированию алгоритмического стиля мышления, подготовке учеников к жизни в информационном обществе.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программы:</w:t>
      </w:r>
      <w:r w:rsidRPr="001E0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: 1раз в неделю.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курса представляет собой 34 взаимосвязанные темы. Все занятия направлены на расширение и углубление базового курса информатики, и создание условий успешной практической деятельности каждого учащегося.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курса расширения и углубления знаний учащихся.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тема включает в себя теорию и практику.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предлагаемом курсе разработана система заданий.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Учащиеся должны иметь навыки использования приобретенных знаний и умений в практической деятельности и повседневной жизни </w:t>
      </w:r>
      <w:proofErr w:type="gramStart"/>
      <w:r w:rsidRPr="002C68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</w:t>
      </w:r>
      <w:proofErr w:type="gramEnd"/>
      <w:r w:rsidRPr="002C68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простейших моделей объектов и процессов в виде изображений, описа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чертежей, таблиц, программ;</w:t>
      </w:r>
    </w:p>
    <w:p w:rsidR="002C68DE" w:rsidRPr="002C68DE" w:rsidRDefault="002C68DE" w:rsidP="001E09E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информационных объектов, в том числе для оформления результа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учебной работы;</w:t>
      </w:r>
    </w:p>
    <w:p w:rsidR="002C68DE" w:rsidRPr="002C68DE" w:rsidRDefault="002C68DE" w:rsidP="001E09E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индивидуального информационного пространства, создания лич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коллекций информационных объектов.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Методы, формы работы и виды деятельности учащихся: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-лекционные занятия,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работы,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-тренировочные упражнения,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семинарские занятия,</w:t>
      </w:r>
    </w:p>
    <w:p w:rsidR="002C68DE" w:rsidRPr="001E09E2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работы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достижений обучающихся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основных элементов окна графического редактора;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создания и редактирования изображения;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текста;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редактирования и форматирования текста;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вставки различных объектов;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работы с таблицами и колонками;</w:t>
      </w:r>
    </w:p>
    <w:p w:rsidR="002C68DE" w:rsidRPr="002C68DE" w:rsidRDefault="002C68DE" w:rsidP="001E09E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создания анимации и требования к её оформлению;</w:t>
      </w:r>
    </w:p>
    <w:p w:rsidR="002C68DE" w:rsidRPr="002C68DE" w:rsidRDefault="002C68DE" w:rsidP="001E09E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простейшие представления о формальных исполнителях;</w:t>
      </w:r>
    </w:p>
    <w:p w:rsidR="002C68DE" w:rsidRPr="002C68DE" w:rsidRDefault="002C68DE" w:rsidP="001E09E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алгоритмические структуры, операторы графики языка алгоритмизации;</w:t>
      </w:r>
    </w:p>
    <w:p w:rsidR="002C68DE" w:rsidRPr="002C68DE" w:rsidRDefault="002C68DE" w:rsidP="001E09E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2C68DE" w:rsidRPr="001E09E2" w:rsidRDefault="002C68DE" w:rsidP="001E09E2">
      <w:pPr>
        <w:shd w:val="clear" w:color="auto" w:fill="FFFFFF"/>
        <w:tabs>
          <w:tab w:val="num" w:pos="0"/>
        </w:tabs>
        <w:spacing w:after="150" w:line="36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Учащиеся должны уметь: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и выключать компьютер;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запускать приложения, сохранять результат работы на диске, открывать необходимый документ;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с клавиатуры, редактировать и форматировать текст;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таблицами любой сложности;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изображения, редактировать в текстовом процессоре WORD;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рисунок в растровом редакторе;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</w:t>
      </w:r>
      <w:proofErr w:type="gramStart"/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слоями изображения;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анимацию средствами графического редактора GIMP;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демонстрировать мультимедиа презентации;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среде языка алгоритмизации;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программы, выводящие на экран заданные изображения;</w:t>
      </w:r>
    </w:p>
    <w:p w:rsidR="002C68DE" w:rsidRPr="002C68DE" w:rsidRDefault="002C68DE" w:rsidP="001E09E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применять алгоритм ветвления и цикла</w:t>
      </w:r>
      <w:r w:rsidRPr="002C68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1E09E2" w:rsidRDefault="002C68DE" w:rsidP="001E09E2">
      <w:pPr>
        <w:shd w:val="clear" w:color="auto" w:fill="FFFFFF"/>
        <w:spacing w:after="150" w:line="36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</w:t>
      </w:r>
      <w:r w:rsidRPr="001E09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6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защита проектов.</w:t>
      </w:r>
    </w:p>
    <w:p w:rsidR="002C68DE" w:rsidRDefault="002C68DE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BD5" w:rsidRPr="002C68DE" w:rsidRDefault="00CE5BD5" w:rsidP="001E09E2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DE" w:rsidRPr="001E09E2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 – тематический план</w:t>
      </w:r>
    </w:p>
    <w:tbl>
      <w:tblPr>
        <w:tblpPr w:leftFromText="180" w:rightFromText="180" w:vertAnchor="text" w:horzAnchor="margin" w:tblpY="24"/>
        <w:tblW w:w="102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0"/>
        <w:gridCol w:w="3143"/>
        <w:gridCol w:w="992"/>
        <w:gridCol w:w="1134"/>
        <w:gridCol w:w="2652"/>
        <w:gridCol w:w="841"/>
        <w:gridCol w:w="683"/>
      </w:tblGrid>
      <w:tr w:rsidR="001E09E2" w:rsidRPr="002C68DE" w:rsidTr="001E09E2">
        <w:tc>
          <w:tcPr>
            <w:tcW w:w="8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31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6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15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1E09E2" w:rsidRPr="002C68DE" w:rsidTr="001E09E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E09E2" w:rsidRPr="002C68DE" w:rsidRDefault="001E09E2" w:rsidP="001E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E09E2" w:rsidRPr="002C68DE" w:rsidRDefault="001E09E2" w:rsidP="001E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26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E09E2" w:rsidRPr="002C68DE" w:rsidRDefault="001E09E2" w:rsidP="001E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</w:t>
            </w: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Знакомство с графическими редакторами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Paint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Gimp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9E2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Изучение создания растрового рисунка в редакторе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Paint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Изучение форматирования и редактирования объектов растровой графики. Изучение масштабирования объектов растровой графики.</w:t>
            </w:r>
          </w:p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Назначение графического редактора GIMP. Основные элементы рабочего окна программы GIMP. Знакомство с основными панелями GIMP. Форматирование и редактирование изображений.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Создаём простейшие рисунки.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Основные функции графического редактора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Paint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GIMP: создание и редактирование рисунков.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- поворота, копирования частей изображения для создания объектов.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Копирование и вставка изображений в буфер обмена. Создание изображения на основе буфера обмена. Изменения размеров </w:t>
            </w: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холста. Работа со слоями. Повторение коррекции тона, освещенности и насыщенности. Инструменты кисть и градиент.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Цветной ластик, применение на практике. Основной, фоновый цвет.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Назначение инструмента Ластик.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Создание изображений в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Gimp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Работа со слоями.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Понятие слоев. Создание, перемещение, удаление слоев. Режим слоя, прозрачность слоя. </w:t>
            </w:r>
            <w:proofErr w:type="gram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Инструменты для работы со слоями: перемещения, масштабирование, поворот, искривление, перспектива, зеркало.</w:t>
            </w:r>
            <w:proofErr w:type="gram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Цветовые модели RGB и CMY.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Создание анимации в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Gimp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анимации. Работа со слоями — создание кадров анимации. Сохранение анимированных изображений, оптимизация анимированных изображений.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Итоговая работа-рисунок на свободную тему.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рисунка на свободную тему.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текстовым процессором WORD. Меню, панели инструментов.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Назначение текстового процессора WORD. Окно текстового процессора WORD. Символ, слово, </w:t>
            </w: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строка, абзац, фрагмент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Редактирование текста.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Обработка текстовой информации. Редактирование текста. Работа с фрагментами текста.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Форматирование текста.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Текстовый документ, форматирование текстового документа, выравнивание, шрифт, начертание.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таблицами.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Таблица, столбец таблицы, строка таблицы, ячейка таблицы.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Сложные таблицы.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Таблица, столбец таблицы, строка таблицы, ячейка таблицы.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Создаём векторные изображения.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Графический редактор, графический примитив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Редактор формул.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 математических формул и вычисление по ним.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Газетные колонки, поиск и замена слов.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Знакомство с издательской системой “MS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Publisher</w:t>
            </w:r>
            <w:proofErr w:type="spellEnd"/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Итоговая работа-создание документа.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документа на заданную тему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Power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Point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2007. Фон, шаблоны. Режимы работы. Меню программы.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Знакомство с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Power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Point</w:t>
            </w:r>
            <w:proofErr w:type="spellEnd"/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2007. Алгоритм создания слайдов.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Выбор дизайна. Правила </w:t>
            </w: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оформления.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9E2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Дизайн презентации и </w:t>
            </w: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макеты слайдов.</w:t>
            </w:r>
          </w:p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Анимация и настройка презентации. Создание проекта.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Эффекты анимации. Технология настройки анимации.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Подбор материала и создание проекта.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презентации.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выбранным проектом.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презентации.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и защита проектов.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проектов.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со средой алгоритмического языка Кумир. Исполнитель Черепашка.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Алгоритм – модель деятельности исполнителя алгоритмов. Знакомство со средой КУМИР. Знакомство с исполнителем Черепаха.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Исполнитель Робот. Составление простейших программ.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Исполнитель Робот.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Алгоритмические конструкции.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Команда ветвления. Цикл со счетчиком.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задач и написание программ к ним.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простейших программ на алгоритмических языках.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Исполнитель-Чертёжник. Общие сведения. Описание команд.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9E2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исполнителем Чертежник.</w:t>
            </w:r>
          </w:p>
          <w:p w:rsidR="001E09E2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Чертежником</w:t>
            </w:r>
          </w:p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Программы управления Чертежником.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простейших чертежей.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Рисуем простейшие чертежи.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алгоритмических конструкций.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вспомогательных алгоритмов.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простого орнамента.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Чертежник рисует орнамент.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сложного орнамента. Циклы.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Цикл повторить n раз.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сложных рисунков.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сложных рисунков.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09E2" w:rsidRPr="002C68DE" w:rsidRDefault="001E09E2" w:rsidP="001E09E2">
            <w:pPr>
              <w:spacing w:beforeAutospacing="1" w:after="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сложного рисунка и написание программы к нему.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сложного рисунка и написание программы к нему.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09E2" w:rsidRPr="002C68DE" w:rsidTr="001E09E2"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Итоговое повторение. Исполнитель-Чертёжник, Робот.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1E09E2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программ.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DE" w:rsidRPr="002C68DE" w:rsidRDefault="002C68DE" w:rsidP="001E09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C68DE" w:rsidRDefault="002C68DE" w:rsidP="001E0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E5BD5" w:rsidRDefault="00CE5BD5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E09E2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Содержание</w:t>
      </w:r>
    </w:p>
    <w:p w:rsidR="002C68DE" w:rsidRPr="002C68DE" w:rsidRDefault="002C68DE" w:rsidP="001E09E2">
      <w:pPr>
        <w:numPr>
          <w:ilvl w:val="0"/>
          <w:numId w:val="41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Знакомство и работа в графическом редакторе </w:t>
      </w:r>
      <w:proofErr w:type="spellStart"/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Paint</w:t>
      </w:r>
      <w:proofErr w:type="spellEnd"/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GIMP – </w:t>
      </w: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часов</w:t>
      </w:r>
    </w:p>
    <w:p w:rsidR="002C68DE" w:rsidRPr="002C68DE" w:rsidRDefault="002C68DE" w:rsidP="001E09E2">
      <w:pPr>
        <w:numPr>
          <w:ilvl w:val="0"/>
          <w:numId w:val="41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Знакомство и работа в текстовом процессоре WORD 2010 –</w:t>
      </w: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9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часов</w:t>
      </w:r>
    </w:p>
    <w:p w:rsidR="002C68DE" w:rsidRPr="002C68DE" w:rsidRDefault="002C68DE" w:rsidP="001E09E2">
      <w:pPr>
        <w:numPr>
          <w:ilvl w:val="0"/>
          <w:numId w:val="41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Знакомство и работа с программой создания презентаций </w:t>
      </w:r>
      <w:proofErr w:type="spellStart"/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Power</w:t>
      </w:r>
      <w:proofErr w:type="spellEnd"/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Point</w:t>
      </w:r>
      <w:proofErr w:type="spellEnd"/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2010 – </w:t>
      </w: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часов</w:t>
      </w:r>
    </w:p>
    <w:p w:rsidR="002C68DE" w:rsidRPr="002C68DE" w:rsidRDefault="002C68DE" w:rsidP="001E09E2">
      <w:pPr>
        <w:numPr>
          <w:ilvl w:val="0"/>
          <w:numId w:val="41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Алгоритмизация-система КУМИР (исполнители – Черепашка, Робот, Чертёжник)–</w:t>
      </w: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12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часов</w:t>
      </w:r>
    </w:p>
    <w:p w:rsid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Перечень учебно-методического обеспечения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ЗАНЯТИЙ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Практикум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– работа в классе с использованием как традиционных форм (лекция, объяснение, собеседование), так и активных (текущая работа с документами, за компьютером и т. д.).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Лабораторное занятие –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урочное занятие по документам, раздаточным материалам и т. д.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Семинар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занятие по опросу, представлению докладов, презентаций, проектов и т. д.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E09E2" w:rsidRDefault="001E09E2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Аппаратные средства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Персональный компьютер, ноутбук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универсальные устройства обработки информации; ос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новная конфигурация современного компьютера обеспечивает учащемуся муль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тимедиа-возможности.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Проектор,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подсоединяемый к компьютеру (видеомагнитофону);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Интерактивная доска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– повышает уровень наглядности в работе учителя и уче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ника; качественно изменяет методику ведения отдельных уроков.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Принтер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позволяет фиксировать информацию на бумаге.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Телекоммуникационный блок, устройства, обеспечивающие подключение к сети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Устройства вывода звуковой информации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аудиоколонки и наушники для инди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видуальной работы со звуковой информацией, громкоговорители для озвучи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вания всего класса.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Устройство ввода графической и текстовой информации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– сканер.</w:t>
      </w:r>
    </w:p>
    <w:p w:rsidR="002C68DE" w:rsidRPr="002C68DE" w:rsidRDefault="002C68DE" w:rsidP="001E09E2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Устройства для ручного ввода текстовой информации и манипулирования эк</w:t>
      </w: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softHyphen/>
        <w:t>ранными объектами – </w:t>
      </w: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клавиатура и мышь.</w:t>
      </w:r>
    </w:p>
    <w:p w:rsidR="002C68DE" w:rsidRPr="002C68DE" w:rsidRDefault="002C68DE" w:rsidP="001E09E2">
      <w:pPr>
        <w:shd w:val="clear" w:color="auto" w:fill="FFFFFF"/>
        <w:tabs>
          <w:tab w:val="num" w:pos="0"/>
        </w:tabs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E09E2" w:rsidRDefault="001E09E2" w:rsidP="001E09E2">
      <w:pPr>
        <w:shd w:val="clear" w:color="auto" w:fill="FFFFFF"/>
        <w:tabs>
          <w:tab w:val="num" w:pos="0"/>
        </w:tabs>
        <w:spacing w:after="15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E09E2" w:rsidRPr="002C68DE" w:rsidRDefault="002C68DE" w:rsidP="001E09E2">
      <w:pPr>
        <w:shd w:val="clear" w:color="auto" w:fill="FFFFFF"/>
        <w:tabs>
          <w:tab w:val="num" w:pos="0"/>
        </w:tabs>
        <w:spacing w:after="15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Программные средства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Операционная система.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Файловый менеджер.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Антивирусная программа.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Программа-архиватор.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Текстовый редактор, растровый и векторный графические редакторы.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Программа разработки презентаций.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Среда Кумир</w:t>
      </w:r>
    </w:p>
    <w:p w:rsidR="002C68DE" w:rsidRPr="002C68DE" w:rsidRDefault="002C68DE" w:rsidP="001E09E2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Браузер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Интернет-ресурсы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C68DE" w:rsidRPr="002C68DE" w:rsidRDefault="002C68DE" w:rsidP="001E09E2">
      <w:pPr>
        <w:numPr>
          <w:ilvl w:val="0"/>
          <w:numId w:val="4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Сайт Константина Полякова: http://kpolyakov.narod.ru/</w:t>
      </w:r>
    </w:p>
    <w:p w:rsidR="002C68DE" w:rsidRPr="002C68DE" w:rsidRDefault="002C68DE" w:rsidP="001E09E2">
      <w:pPr>
        <w:numPr>
          <w:ilvl w:val="0"/>
          <w:numId w:val="4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C68DE">
        <w:rPr>
          <w:rFonts w:ascii="Times New Roman" w:eastAsia="Times New Roman" w:hAnsi="Times New Roman" w:cs="Times New Roman"/>
          <w:sz w:val="21"/>
          <w:szCs w:val="21"/>
          <w:lang w:eastAsia="ru-RU"/>
        </w:rPr>
        <w:t>Сайт информационной поддержки конкурсов и олимпиад: http://konkyrcy.ucoz.ru/</w:t>
      </w: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C68DE" w:rsidRPr="002C68DE" w:rsidRDefault="002C68DE" w:rsidP="001E09E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5522F" w:rsidRPr="002C68DE" w:rsidRDefault="00CE5BD5" w:rsidP="001E09E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C68DE" w:rsidRPr="002C68DE" w:rsidRDefault="002C68DE" w:rsidP="001E09E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2C68DE" w:rsidRPr="002C68DE" w:rsidSect="00CE5B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ADC"/>
    <w:multiLevelType w:val="multilevel"/>
    <w:tmpl w:val="9A2E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205"/>
    <w:multiLevelType w:val="multilevel"/>
    <w:tmpl w:val="0AAC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467ED"/>
    <w:multiLevelType w:val="multilevel"/>
    <w:tmpl w:val="7992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22EEA"/>
    <w:multiLevelType w:val="multilevel"/>
    <w:tmpl w:val="20EE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71740"/>
    <w:multiLevelType w:val="multilevel"/>
    <w:tmpl w:val="3A24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30749"/>
    <w:multiLevelType w:val="multilevel"/>
    <w:tmpl w:val="43CC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C5D47"/>
    <w:multiLevelType w:val="multilevel"/>
    <w:tmpl w:val="6DB6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F05515"/>
    <w:multiLevelType w:val="multilevel"/>
    <w:tmpl w:val="93B2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2A1D43"/>
    <w:multiLevelType w:val="multilevel"/>
    <w:tmpl w:val="83C8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4F74AF"/>
    <w:multiLevelType w:val="multilevel"/>
    <w:tmpl w:val="4A7C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556B07"/>
    <w:multiLevelType w:val="multilevel"/>
    <w:tmpl w:val="6568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410CC6"/>
    <w:multiLevelType w:val="multilevel"/>
    <w:tmpl w:val="749E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E2403E"/>
    <w:multiLevelType w:val="multilevel"/>
    <w:tmpl w:val="AB3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D041F4"/>
    <w:multiLevelType w:val="multilevel"/>
    <w:tmpl w:val="050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1B055F"/>
    <w:multiLevelType w:val="multilevel"/>
    <w:tmpl w:val="6F4E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8D179E"/>
    <w:multiLevelType w:val="multilevel"/>
    <w:tmpl w:val="9E2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3BF"/>
    <w:multiLevelType w:val="multilevel"/>
    <w:tmpl w:val="62F0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803CE0"/>
    <w:multiLevelType w:val="multilevel"/>
    <w:tmpl w:val="528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274721"/>
    <w:multiLevelType w:val="multilevel"/>
    <w:tmpl w:val="F9AC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4270AE"/>
    <w:multiLevelType w:val="multilevel"/>
    <w:tmpl w:val="1AF2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FC4261"/>
    <w:multiLevelType w:val="multilevel"/>
    <w:tmpl w:val="AE1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513A74"/>
    <w:multiLevelType w:val="multilevel"/>
    <w:tmpl w:val="517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133C04"/>
    <w:multiLevelType w:val="multilevel"/>
    <w:tmpl w:val="6CC0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A109CE"/>
    <w:multiLevelType w:val="multilevel"/>
    <w:tmpl w:val="A246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BA061D"/>
    <w:multiLevelType w:val="multilevel"/>
    <w:tmpl w:val="4CEE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237EED"/>
    <w:multiLevelType w:val="multilevel"/>
    <w:tmpl w:val="2682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F95B98"/>
    <w:multiLevelType w:val="multilevel"/>
    <w:tmpl w:val="52E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F90E46"/>
    <w:multiLevelType w:val="multilevel"/>
    <w:tmpl w:val="AC38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E85E35"/>
    <w:multiLevelType w:val="multilevel"/>
    <w:tmpl w:val="A728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712C0A"/>
    <w:multiLevelType w:val="multilevel"/>
    <w:tmpl w:val="79B0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CF0EF4"/>
    <w:multiLevelType w:val="multilevel"/>
    <w:tmpl w:val="A4D4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EC2064"/>
    <w:multiLevelType w:val="multilevel"/>
    <w:tmpl w:val="B6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5B707D"/>
    <w:multiLevelType w:val="multilevel"/>
    <w:tmpl w:val="6CC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F23EB2"/>
    <w:multiLevelType w:val="multilevel"/>
    <w:tmpl w:val="C532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733ABE"/>
    <w:multiLevelType w:val="multilevel"/>
    <w:tmpl w:val="87A0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DB3F3F"/>
    <w:multiLevelType w:val="multilevel"/>
    <w:tmpl w:val="29D6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9A0B6A"/>
    <w:multiLevelType w:val="multilevel"/>
    <w:tmpl w:val="3B7A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302385"/>
    <w:multiLevelType w:val="multilevel"/>
    <w:tmpl w:val="DFBC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C9171C"/>
    <w:multiLevelType w:val="multilevel"/>
    <w:tmpl w:val="6018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D20C86"/>
    <w:multiLevelType w:val="multilevel"/>
    <w:tmpl w:val="44EE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C042F"/>
    <w:multiLevelType w:val="multilevel"/>
    <w:tmpl w:val="6A20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D3FAF"/>
    <w:multiLevelType w:val="multilevel"/>
    <w:tmpl w:val="C82A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387F23"/>
    <w:multiLevelType w:val="multilevel"/>
    <w:tmpl w:val="5162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C11FC"/>
    <w:multiLevelType w:val="multilevel"/>
    <w:tmpl w:val="580C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26"/>
  </w:num>
  <w:num w:numId="5">
    <w:abstractNumId w:val="15"/>
  </w:num>
  <w:num w:numId="6">
    <w:abstractNumId w:val="31"/>
  </w:num>
  <w:num w:numId="7">
    <w:abstractNumId w:val="28"/>
  </w:num>
  <w:num w:numId="8">
    <w:abstractNumId w:val="10"/>
  </w:num>
  <w:num w:numId="9">
    <w:abstractNumId w:val="41"/>
  </w:num>
  <w:num w:numId="10">
    <w:abstractNumId w:val="0"/>
  </w:num>
  <w:num w:numId="11">
    <w:abstractNumId w:val="42"/>
  </w:num>
  <w:num w:numId="12">
    <w:abstractNumId w:val="40"/>
  </w:num>
  <w:num w:numId="13">
    <w:abstractNumId w:val="9"/>
  </w:num>
  <w:num w:numId="14">
    <w:abstractNumId w:val="35"/>
  </w:num>
  <w:num w:numId="15">
    <w:abstractNumId w:val="34"/>
  </w:num>
  <w:num w:numId="16">
    <w:abstractNumId w:val="24"/>
  </w:num>
  <w:num w:numId="17">
    <w:abstractNumId w:val="7"/>
  </w:num>
  <w:num w:numId="18">
    <w:abstractNumId w:val="33"/>
  </w:num>
  <w:num w:numId="19">
    <w:abstractNumId w:val="37"/>
  </w:num>
  <w:num w:numId="20">
    <w:abstractNumId w:val="18"/>
  </w:num>
  <w:num w:numId="21">
    <w:abstractNumId w:val="38"/>
  </w:num>
  <w:num w:numId="22">
    <w:abstractNumId w:val="36"/>
  </w:num>
  <w:num w:numId="23">
    <w:abstractNumId w:val="11"/>
  </w:num>
  <w:num w:numId="24">
    <w:abstractNumId w:val="12"/>
  </w:num>
  <w:num w:numId="25">
    <w:abstractNumId w:val="4"/>
  </w:num>
  <w:num w:numId="26">
    <w:abstractNumId w:val="6"/>
  </w:num>
  <w:num w:numId="27">
    <w:abstractNumId w:val="3"/>
  </w:num>
  <w:num w:numId="28">
    <w:abstractNumId w:val="19"/>
  </w:num>
  <w:num w:numId="29">
    <w:abstractNumId w:val="30"/>
  </w:num>
  <w:num w:numId="30">
    <w:abstractNumId w:val="1"/>
  </w:num>
  <w:num w:numId="31">
    <w:abstractNumId w:val="16"/>
  </w:num>
  <w:num w:numId="32">
    <w:abstractNumId w:val="2"/>
  </w:num>
  <w:num w:numId="33">
    <w:abstractNumId w:val="25"/>
  </w:num>
  <w:num w:numId="34">
    <w:abstractNumId w:val="13"/>
  </w:num>
  <w:num w:numId="35">
    <w:abstractNumId w:val="39"/>
  </w:num>
  <w:num w:numId="36">
    <w:abstractNumId w:val="22"/>
  </w:num>
  <w:num w:numId="37">
    <w:abstractNumId w:val="43"/>
  </w:num>
  <w:num w:numId="38">
    <w:abstractNumId w:val="27"/>
  </w:num>
  <w:num w:numId="39">
    <w:abstractNumId w:val="8"/>
  </w:num>
  <w:num w:numId="40">
    <w:abstractNumId w:val="23"/>
  </w:num>
  <w:num w:numId="41">
    <w:abstractNumId w:val="14"/>
  </w:num>
  <w:num w:numId="42">
    <w:abstractNumId w:val="32"/>
  </w:num>
  <w:num w:numId="43">
    <w:abstractNumId w:val="2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DE"/>
    <w:rsid w:val="001E09E2"/>
    <w:rsid w:val="002C68DE"/>
    <w:rsid w:val="004E3843"/>
    <w:rsid w:val="00CE5BD5"/>
    <w:rsid w:val="00E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68DE"/>
  </w:style>
  <w:style w:type="paragraph" w:styleId="a4">
    <w:name w:val="List Paragraph"/>
    <w:basedOn w:val="a"/>
    <w:uiPriority w:val="34"/>
    <w:qFormat/>
    <w:rsid w:val="001E0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68DE"/>
  </w:style>
  <w:style w:type="paragraph" w:styleId="a4">
    <w:name w:val="List Paragraph"/>
    <w:basedOn w:val="a"/>
    <w:uiPriority w:val="34"/>
    <w:qFormat/>
    <w:rsid w:val="001E0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2F1C-1F1C-4DF4-B83A-568C30FA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2017-05-23T02:23:00Z</dcterms:created>
  <dcterms:modified xsi:type="dcterms:W3CDTF">2017-05-23T05:39:00Z</dcterms:modified>
</cp:coreProperties>
</file>